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58B" w:rsidRPr="0010758B" w:rsidRDefault="0010758B" w:rsidP="001075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0758B">
        <w:rPr>
          <w:rFonts w:ascii="Times New Roman" w:hAnsi="Times New Roman" w:cs="Times New Roman"/>
        </w:rPr>
        <w:t>Załącznik do Zarządzenia nr 0050.</w:t>
      </w:r>
      <w:r w:rsidR="0021011E">
        <w:rPr>
          <w:rFonts w:ascii="Times New Roman" w:hAnsi="Times New Roman" w:cs="Times New Roman"/>
        </w:rPr>
        <w:t>36.</w:t>
      </w:r>
      <w:r w:rsidRPr="0010758B">
        <w:rPr>
          <w:rFonts w:ascii="Times New Roman" w:hAnsi="Times New Roman" w:cs="Times New Roman"/>
        </w:rPr>
        <w:t xml:space="preserve"> 2023 </w:t>
      </w:r>
    </w:p>
    <w:p w:rsidR="00F94629" w:rsidRPr="0010758B" w:rsidRDefault="0010758B" w:rsidP="0010758B">
      <w:pPr>
        <w:spacing w:after="0"/>
        <w:jc w:val="center"/>
        <w:rPr>
          <w:rFonts w:ascii="Times New Roman" w:hAnsi="Times New Roman" w:cs="Times New Roman"/>
        </w:rPr>
      </w:pPr>
      <w:r w:rsidRPr="0010758B">
        <w:rPr>
          <w:rFonts w:ascii="Times New Roman" w:hAnsi="Times New Roman" w:cs="Times New Roman"/>
        </w:rPr>
        <w:t xml:space="preserve">                                                                     Wójta Gminy Pacyna z dnia </w:t>
      </w:r>
      <w:r w:rsidR="00C11AC5">
        <w:rPr>
          <w:rFonts w:ascii="Times New Roman" w:hAnsi="Times New Roman" w:cs="Times New Roman"/>
        </w:rPr>
        <w:t xml:space="preserve">10 </w:t>
      </w:r>
      <w:r w:rsidRPr="0010758B">
        <w:rPr>
          <w:rFonts w:ascii="Times New Roman" w:hAnsi="Times New Roman" w:cs="Times New Roman"/>
        </w:rPr>
        <w:t xml:space="preserve">maja 2023r. </w:t>
      </w:r>
    </w:p>
    <w:p w:rsidR="00F94629" w:rsidRPr="008D51BA" w:rsidRDefault="00F94629" w:rsidP="00F9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629" w:rsidRPr="008C50A9" w:rsidRDefault="00F94629" w:rsidP="00F9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A9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118/1 obręb geodezyjny 0015 Remki</w:t>
      </w:r>
    </w:p>
    <w:p w:rsidR="00F94629" w:rsidRDefault="00F94629" w:rsidP="00F8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164/XXXIII/2022 Rady Gminy Pacyna z dnia 31 maja 2022 r. w sprawie wyrażenie zgody na zbycie nieruchomości w trybie przetargowym </w:t>
      </w:r>
    </w:p>
    <w:p w:rsidR="00F87787" w:rsidRDefault="00F94629" w:rsidP="00F87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F94629" w:rsidRPr="00E71B34" w:rsidRDefault="00F94629" w:rsidP="00F87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="00ED2564"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118/1 obręb geodezyjny 0015 Remki</w:t>
      </w:r>
    </w:p>
    <w:p w:rsidR="00F94629" w:rsidRPr="00E71B34" w:rsidRDefault="00F94629" w:rsidP="00F9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E717F" w:rsidRPr="009E717F" w:rsidRDefault="00F94629" w:rsidP="009E717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118/1 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0015 Remki 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>o powierzchni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341A" w:rsidRPr="00F94629">
        <w:rPr>
          <w:rFonts w:ascii="Times New Roman" w:eastAsia="Times New Roman" w:hAnsi="Times New Roman"/>
          <w:sz w:val="24"/>
          <w:szCs w:val="24"/>
          <w:lang w:eastAsia="pl-PL"/>
        </w:rPr>
        <w:t>0,2628 ha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grunty orne</w:t>
      </w:r>
      <w:r w:rsidR="0024341A"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341A"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z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są na cele produkcji rolnej</w:t>
      </w:r>
      <w:r w:rsidR="009E717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4239A4" w:rsidRPr="004239A4" w:rsidRDefault="0024341A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>C</w:t>
      </w:r>
      <w:r w:rsidR="00F94629" w:rsidRPr="009E717F">
        <w:rPr>
          <w:rFonts w:ascii="Times New Roman" w:hAnsi="Times New Roman"/>
          <w:b/>
          <w:bCs/>
          <w:sz w:val="24"/>
          <w:szCs w:val="24"/>
        </w:rPr>
        <w:t>ena wywoławcza: 16 240,00 zł</w:t>
      </w:r>
    </w:p>
    <w:p w:rsidR="004239A4" w:rsidRDefault="004239A4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Wadium: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624,00 zł</w:t>
      </w:r>
    </w:p>
    <w:p w:rsidR="004239A4" w:rsidRPr="004239A4" w:rsidRDefault="004239A4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Ograniczenia nieruchomości, zobowiązania których przedmiotem jest nieruchomość:</w:t>
      </w: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 xml:space="preserve"> Nieruchomość jest wolna od obciążeń hipotecznych, nie jest obciążona ograniczonymi prawami rzeczowymi i nie jest przedmiotem zobowiązań.</w:t>
      </w:r>
    </w:p>
    <w:p w:rsidR="00ED2564" w:rsidRPr="004239A4" w:rsidRDefault="005074DE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239A4"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</w:t>
      </w:r>
      <w:r w:rsidR="00F94629"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ogłoszenia przetargu</w:t>
      </w:r>
      <w:r w:rsidR="00F94629"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zostanie podane do publicznej wiadomości na tablicy ogłoszeń Urzędu Gminy, na stronie </w:t>
      </w:r>
      <w:hyperlink r:id="rId5" w:history="1">
        <w:r w:rsidR="00F94629"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F94629"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</w:t>
      </w:r>
      <w:r w:rsidR="00ED2564" w:rsidRPr="004239A4">
        <w:rPr>
          <w:rFonts w:ascii="Times New Roman" w:hAnsi="Times New Roman"/>
          <w:sz w:val="24"/>
          <w:szCs w:val="24"/>
        </w:rPr>
        <w:t>.</w:t>
      </w:r>
    </w:p>
    <w:p w:rsidR="00F94629" w:rsidRPr="00F042E6" w:rsidRDefault="00F94629" w:rsidP="00F94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94629" w:rsidRDefault="00F94629" w:rsidP="00EC150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Pr="00EA4EE7">
        <w:rPr>
          <w:rFonts w:ascii="Times New Roman" w:hAnsi="Times New Roman"/>
          <w:sz w:val="24"/>
          <w:szCs w:val="24"/>
        </w:rPr>
        <w:t xml:space="preserve"> oferty</w:t>
      </w:r>
      <w:r w:rsidR="00832CF1">
        <w:rPr>
          <w:rFonts w:ascii="Times New Roman" w:hAnsi="Times New Roman"/>
          <w:sz w:val="24"/>
          <w:szCs w:val="24"/>
        </w:rPr>
        <w:t xml:space="preserve">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832CF1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832CF1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 w:rsidR="004239A4">
        <w:rPr>
          <w:rFonts w:ascii="Times New Roman" w:hAnsi="Times New Roman"/>
          <w:sz w:val="24"/>
          <w:szCs w:val="24"/>
          <w:u w:val="single"/>
        </w:rPr>
        <w:t>sprzedaż</w:t>
      </w:r>
      <w:r w:rsidR="005074DE">
        <w:rPr>
          <w:rFonts w:ascii="Times New Roman" w:hAnsi="Times New Roman"/>
          <w:sz w:val="24"/>
          <w:szCs w:val="24"/>
          <w:u w:val="single"/>
        </w:rPr>
        <w:t xml:space="preserve"> działki nr 118/1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 w:rsidR="008B50F1">
        <w:rPr>
          <w:rFonts w:ascii="Times New Roman" w:hAnsi="Times New Roman"/>
          <w:sz w:val="24"/>
          <w:szCs w:val="24"/>
        </w:rPr>
        <w:t>w sekretariacie</w:t>
      </w:r>
      <w:r>
        <w:rPr>
          <w:rFonts w:ascii="Times New Roman" w:hAnsi="Times New Roman"/>
          <w:sz w:val="24"/>
          <w:szCs w:val="24"/>
        </w:rPr>
        <w:t xml:space="preserve"> Urzęd</w:t>
      </w:r>
      <w:r w:rsidR="008B50F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</w:t>
      </w:r>
      <w:r w:rsidR="006D41D3">
        <w:rPr>
          <w:rFonts w:ascii="Times New Roman" w:hAnsi="Times New Roman"/>
          <w:sz w:val="24"/>
          <w:szCs w:val="24"/>
        </w:rPr>
        <w:t xml:space="preserve"> w Pacynie (po</w:t>
      </w:r>
      <w:r w:rsidR="00916AB9">
        <w:rPr>
          <w:rFonts w:ascii="Times New Roman" w:hAnsi="Times New Roman"/>
          <w:sz w:val="24"/>
          <w:szCs w:val="24"/>
        </w:rPr>
        <w:t>k</w:t>
      </w:r>
      <w:r w:rsidR="006D41D3">
        <w:rPr>
          <w:rFonts w:ascii="Times New Roman" w:hAnsi="Times New Roman"/>
          <w:sz w:val="24"/>
          <w:szCs w:val="24"/>
        </w:rPr>
        <w:t xml:space="preserve">. </w:t>
      </w:r>
      <w:r w:rsidR="00916AB9">
        <w:rPr>
          <w:rFonts w:ascii="Times New Roman" w:hAnsi="Times New Roman"/>
          <w:sz w:val="24"/>
          <w:szCs w:val="24"/>
        </w:rPr>
        <w:t>n</w:t>
      </w:r>
      <w:r w:rsidR="006D41D3">
        <w:rPr>
          <w:rFonts w:ascii="Times New Roman" w:hAnsi="Times New Roman"/>
          <w:sz w:val="24"/>
          <w:szCs w:val="24"/>
        </w:rPr>
        <w:t>r 11)</w:t>
      </w:r>
      <w:r w:rsidR="008B50F1">
        <w:rPr>
          <w:rFonts w:ascii="Times New Roman" w:hAnsi="Times New Roman"/>
          <w:sz w:val="24"/>
          <w:szCs w:val="24"/>
        </w:rPr>
        <w:t xml:space="preserve"> </w:t>
      </w:r>
      <w:r w:rsidR="00493E65">
        <w:rPr>
          <w:rFonts w:ascii="Times New Roman" w:hAnsi="Times New Roman"/>
          <w:sz w:val="24"/>
          <w:szCs w:val="24"/>
        </w:rPr>
        <w:t xml:space="preserve">lub </w:t>
      </w:r>
      <w:r w:rsidR="00493E65" w:rsidRPr="00493E65">
        <w:rPr>
          <w:rFonts w:ascii="Times New Roman" w:hAnsi="Times New Roman"/>
          <w:sz w:val="24"/>
          <w:szCs w:val="24"/>
        </w:rPr>
        <w:t xml:space="preserve">przesłać  na adres Urząd Gminy w Pacynie, ul. Wyzwolenia 7, 09-541 Pacyna </w:t>
      </w:r>
      <w:r w:rsidRPr="00EA4EE7">
        <w:rPr>
          <w:rFonts w:ascii="Times New Roman" w:hAnsi="Times New Roman"/>
          <w:sz w:val="24"/>
          <w:szCs w:val="24"/>
        </w:rPr>
        <w:t>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</w:t>
      </w:r>
      <w:r w:rsidR="00C11AC5">
        <w:rPr>
          <w:rFonts w:ascii="Times New Roman" w:hAnsi="Times New Roman"/>
          <w:b/>
          <w:bCs/>
          <w:sz w:val="24"/>
          <w:szCs w:val="24"/>
        </w:rPr>
        <w:t xml:space="preserve"> 12 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 xml:space="preserve">czerwca </w:t>
      </w:r>
      <w:r w:rsidRPr="00EC1505">
        <w:rPr>
          <w:rFonts w:ascii="Times New Roman" w:hAnsi="Times New Roman"/>
          <w:b/>
          <w:bCs/>
          <w:sz w:val="24"/>
          <w:szCs w:val="24"/>
        </w:rPr>
        <w:t>202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>3</w:t>
      </w:r>
      <w:r w:rsidRPr="00EC1505">
        <w:rPr>
          <w:rFonts w:ascii="Times New Roman" w:hAnsi="Times New Roman"/>
          <w:b/>
          <w:bCs/>
          <w:sz w:val="24"/>
          <w:szCs w:val="24"/>
        </w:rPr>
        <w:t xml:space="preserve"> r. do godz.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1505" w:rsidRPr="00EC1505">
        <w:rPr>
          <w:rFonts w:ascii="Times New Roman" w:hAnsi="Times New Roman"/>
          <w:b/>
          <w:bCs/>
          <w:sz w:val="24"/>
          <w:szCs w:val="24"/>
        </w:rPr>
        <w:t>10</w:t>
      </w:r>
      <w:r w:rsidR="00EC1505"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C11AC5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C11AC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11AC5" w:rsidRPr="00C80ED4">
        <w:rPr>
          <w:rFonts w:ascii="Times New Roman" w:hAnsi="Times New Roman"/>
          <w:sz w:val="24"/>
          <w:szCs w:val="24"/>
        </w:rPr>
        <w:t>zgodnie z wzorem</w:t>
      </w:r>
      <w:r w:rsidR="00C80ED4" w:rsidRPr="00C80ED4">
        <w:rPr>
          <w:rFonts w:ascii="Times New Roman" w:hAnsi="Times New Roman"/>
          <w:sz w:val="24"/>
          <w:szCs w:val="24"/>
        </w:rPr>
        <w:t xml:space="preserve"> określonym w załączniku do niniejszego ogłoszenia.</w:t>
      </w:r>
      <w:r w:rsidR="005074DE" w:rsidRPr="00C80ED4">
        <w:rPr>
          <w:rFonts w:ascii="Times New Roman" w:hAnsi="Times New Roman"/>
          <w:sz w:val="24"/>
          <w:szCs w:val="24"/>
        </w:rPr>
        <w:t xml:space="preserve">   </w:t>
      </w:r>
    </w:p>
    <w:p w:rsidR="00EC1505" w:rsidRDefault="00F94629" w:rsidP="00EC150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94629" w:rsidRPr="00EC1505">
        <w:rPr>
          <w:rFonts w:ascii="Times New Roman" w:hAnsi="Times New Roman"/>
          <w:sz w:val="24"/>
          <w:szCs w:val="24"/>
        </w:rPr>
        <w:t>mię, nazwisko i adres oferenta albo nazwę lub firmę oraz siedzibę, jeżeli oferentem jest osoba prawna lub inny podmiot</w:t>
      </w:r>
      <w:r>
        <w:rPr>
          <w:rFonts w:ascii="Times New Roman" w:hAnsi="Times New Roman"/>
          <w:sz w:val="24"/>
          <w:szCs w:val="24"/>
        </w:rPr>
        <w:t>,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94629" w:rsidRPr="00EC1505">
        <w:rPr>
          <w:rFonts w:ascii="Times New Roman" w:hAnsi="Times New Roman"/>
          <w:sz w:val="24"/>
          <w:szCs w:val="24"/>
        </w:rPr>
        <w:t>atę sporządzenia oferty</w:t>
      </w:r>
      <w:r>
        <w:rPr>
          <w:rFonts w:ascii="Times New Roman" w:hAnsi="Times New Roman"/>
          <w:sz w:val="24"/>
          <w:szCs w:val="24"/>
        </w:rPr>
        <w:t>,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94629" w:rsidRPr="00EC1505">
        <w:rPr>
          <w:rFonts w:ascii="Times New Roman" w:hAnsi="Times New Roman"/>
          <w:sz w:val="24"/>
          <w:szCs w:val="24"/>
        </w:rPr>
        <w:t>świadczenie, że oferent zapoznał się z warunkiem przetargu i przyjmuje te warunki bez zastrzeżeń,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94629" w:rsidRPr="00EC1505">
        <w:rPr>
          <w:rFonts w:ascii="Times New Roman" w:hAnsi="Times New Roman"/>
          <w:sz w:val="24"/>
          <w:szCs w:val="24"/>
        </w:rPr>
        <w:t xml:space="preserve">ferowaną </w:t>
      </w:r>
      <w:r w:rsidR="005074DE" w:rsidRPr="00EC1505">
        <w:rPr>
          <w:rFonts w:ascii="Times New Roman" w:hAnsi="Times New Roman"/>
          <w:sz w:val="24"/>
          <w:szCs w:val="24"/>
        </w:rPr>
        <w:t>cenę</w:t>
      </w:r>
      <w:r w:rsidR="00F94629" w:rsidRPr="00EC1505">
        <w:rPr>
          <w:rFonts w:ascii="Times New Roman" w:hAnsi="Times New Roman"/>
          <w:sz w:val="24"/>
          <w:szCs w:val="24"/>
        </w:rPr>
        <w:t xml:space="preserve"> i sposób jej zapłaty - oferowana cena powinna być wyższa od ceny wywoławczej co najmniej 1%.</w:t>
      </w:r>
    </w:p>
    <w:p w:rsidR="00916AB9" w:rsidRPr="00916AB9" w:rsidRDefault="00916AB9" w:rsidP="00916AB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94629" w:rsidRPr="00EC1505">
        <w:rPr>
          <w:rFonts w:ascii="Times New Roman" w:hAnsi="Times New Roman"/>
          <w:sz w:val="24"/>
          <w:szCs w:val="24"/>
        </w:rPr>
        <w:t>opię dowodu wniesienia wadium lub dowody stanowiące podstawę do zwolnienia z tego obowiązku.</w:t>
      </w:r>
    </w:p>
    <w:p w:rsidR="00F87787" w:rsidRDefault="00F87787" w:rsidP="00F9462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</w:p>
    <w:p w:rsidR="00F94629" w:rsidRDefault="00F94629" w:rsidP="00F9462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:rsidR="00F94629" w:rsidRPr="00E836F1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94629"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 w:rsidR="005074DE">
        <w:rPr>
          <w:rFonts w:ascii="Times New Roman" w:hAnsi="Times New Roman"/>
          <w:sz w:val="24"/>
          <w:szCs w:val="24"/>
        </w:rPr>
        <w:t>numeru działki</w:t>
      </w:r>
      <w:r>
        <w:rPr>
          <w:rFonts w:ascii="Times New Roman" w:hAnsi="Times New Roman"/>
          <w:sz w:val="24"/>
          <w:szCs w:val="24"/>
        </w:rPr>
        <w:t>,</w:t>
      </w:r>
    </w:p>
    <w:p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94629"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4629"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:rsidR="00F94629" w:rsidRP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4629"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:rsidR="00F94629" w:rsidRPr="00E836F1" w:rsidRDefault="00F94629" w:rsidP="00F94629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</w:t>
      </w:r>
      <w:r w:rsidRPr="008C50A9">
        <w:rPr>
          <w:rFonts w:ascii="Times New Roman" w:hAnsi="Times New Roman"/>
          <w:b/>
          <w:bCs/>
          <w:sz w:val="24"/>
          <w:szCs w:val="24"/>
        </w:rPr>
        <w:t>do</w:t>
      </w:r>
      <w:r w:rsidR="00F40AC6">
        <w:rPr>
          <w:rFonts w:ascii="Times New Roman" w:hAnsi="Times New Roman"/>
          <w:b/>
          <w:bCs/>
          <w:sz w:val="24"/>
          <w:szCs w:val="24"/>
        </w:rPr>
        <w:t xml:space="preserve"> 9 </w:t>
      </w:r>
      <w:r w:rsidR="00B21B3E" w:rsidRPr="008C50A9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8C50A9">
        <w:rPr>
          <w:rFonts w:ascii="Times New Roman" w:hAnsi="Times New Roman"/>
          <w:b/>
          <w:bCs/>
          <w:sz w:val="24"/>
          <w:szCs w:val="24"/>
        </w:rPr>
        <w:t>202</w:t>
      </w:r>
      <w:r w:rsidR="005074DE" w:rsidRPr="008C50A9">
        <w:rPr>
          <w:rFonts w:ascii="Times New Roman" w:hAnsi="Times New Roman"/>
          <w:b/>
          <w:bCs/>
          <w:sz w:val="24"/>
          <w:szCs w:val="24"/>
        </w:rPr>
        <w:t>3</w:t>
      </w:r>
      <w:r w:rsidRPr="008C50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36F1">
        <w:rPr>
          <w:rFonts w:ascii="Times New Roman" w:hAnsi="Times New Roman"/>
          <w:sz w:val="24"/>
          <w:szCs w:val="24"/>
        </w:rPr>
        <w:t>r. w pieniądzu w wysokości:</w:t>
      </w:r>
      <w:r w:rsidR="00B21B3E">
        <w:rPr>
          <w:rFonts w:ascii="Times New Roman" w:hAnsi="Times New Roman"/>
          <w:sz w:val="24"/>
          <w:szCs w:val="24"/>
        </w:rPr>
        <w:t xml:space="preserve"> 1 624,00 </w:t>
      </w:r>
      <w:r w:rsidRPr="00E836F1">
        <w:rPr>
          <w:rFonts w:ascii="Times New Roman" w:hAnsi="Times New Roman"/>
          <w:sz w:val="24"/>
          <w:szCs w:val="24"/>
        </w:rPr>
        <w:t xml:space="preserve"> zł. (słownie: </w:t>
      </w:r>
      <w:r w:rsidR="00B21B3E">
        <w:rPr>
          <w:rFonts w:ascii="Times New Roman" w:hAnsi="Times New Roman"/>
          <w:sz w:val="24"/>
          <w:szCs w:val="24"/>
        </w:rPr>
        <w:t>tysiąc sześćset dwadzieścia cztery złote 00/100</w:t>
      </w:r>
      <w:r w:rsidRPr="00E836F1">
        <w:rPr>
          <w:rFonts w:ascii="Times New Roman" w:hAnsi="Times New Roman"/>
          <w:sz w:val="24"/>
          <w:szCs w:val="24"/>
        </w:rPr>
        <w:t>)</w:t>
      </w:r>
      <w:r w:rsidR="00B21B3E">
        <w:rPr>
          <w:rFonts w:ascii="Times New Roman" w:hAnsi="Times New Roman"/>
          <w:sz w:val="24"/>
          <w:szCs w:val="24"/>
        </w:rPr>
        <w:t>.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 w:rsidR="00B21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 w:rsidR="00507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 w:rsidR="005074DE">
        <w:rPr>
          <w:rFonts w:ascii="Times New Roman" w:hAnsi="Times New Roman"/>
          <w:sz w:val="24"/>
          <w:szCs w:val="24"/>
          <w:u w:val="single"/>
        </w:rPr>
        <w:t>sprzedaż działki nr 118/1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 xml:space="preserve">zet ceny </w:t>
      </w:r>
      <w:r w:rsidR="005074DE">
        <w:rPr>
          <w:rFonts w:ascii="Times New Roman" w:hAnsi="Times New Roman"/>
          <w:sz w:val="24"/>
          <w:szCs w:val="24"/>
        </w:rPr>
        <w:t>nieruchomości zaoferowanej przez oferenta</w:t>
      </w:r>
      <w:r>
        <w:rPr>
          <w:rFonts w:ascii="Times New Roman" w:hAnsi="Times New Roman"/>
          <w:sz w:val="24"/>
          <w:szCs w:val="24"/>
        </w:rPr>
        <w:t>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:rsidR="00F94629" w:rsidRPr="007D7DDA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Sprzedający </w:t>
      </w:r>
      <w:r w:rsidR="00F94629">
        <w:rPr>
          <w:rFonts w:ascii="Times New Roman" w:hAnsi="Times New Roman"/>
          <w:sz w:val="24"/>
          <w:szCs w:val="24"/>
        </w:rPr>
        <w:t>z</w:t>
      </w:r>
      <w:r w:rsidR="00F94629" w:rsidRPr="00EF378B">
        <w:rPr>
          <w:rFonts w:ascii="Times New Roman" w:hAnsi="Times New Roman"/>
          <w:sz w:val="24"/>
          <w:szCs w:val="24"/>
        </w:rPr>
        <w:t xml:space="preserve">astrzega </w:t>
      </w:r>
      <w:r w:rsidR="007F1C84"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="00F94629" w:rsidRPr="00EF378B">
        <w:rPr>
          <w:rFonts w:ascii="Times New Roman" w:hAnsi="Times New Roman"/>
          <w:sz w:val="24"/>
          <w:szCs w:val="24"/>
        </w:rPr>
        <w:t>.</w:t>
      </w:r>
    </w:p>
    <w:p w:rsidR="00F94629" w:rsidRPr="003A2A64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B50F1">
        <w:rPr>
          <w:rFonts w:ascii="Times New Roman" w:hAnsi="Times New Roman"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F1">
        <w:rPr>
          <w:rFonts w:ascii="Times New Roman" w:hAnsi="Times New Roman"/>
          <w:b/>
          <w:bCs/>
          <w:sz w:val="24"/>
          <w:szCs w:val="24"/>
        </w:rPr>
        <w:t>Przetarg odbędzie się</w:t>
      </w:r>
      <w:r w:rsidR="00F40AC6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8B50F1">
        <w:rPr>
          <w:rFonts w:ascii="Times New Roman" w:hAnsi="Times New Roman"/>
          <w:b/>
          <w:bCs/>
          <w:sz w:val="24"/>
          <w:szCs w:val="24"/>
        </w:rPr>
        <w:t>202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>3</w:t>
      </w:r>
      <w:r w:rsidRPr="008B50F1">
        <w:rPr>
          <w:rFonts w:ascii="Times New Roman" w:hAnsi="Times New Roman"/>
          <w:b/>
          <w:bCs/>
          <w:sz w:val="24"/>
          <w:szCs w:val="24"/>
        </w:rPr>
        <w:t>r. w Urzędzie Gminy w Pacynie, ul. Wyzwolenia 7  pok. nr 1 (sala posiedzeń) o godz.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 xml:space="preserve"> 10 </w:t>
      </w:r>
      <w:r w:rsidR="00FA6474" w:rsidRPr="008B50F1">
        <w:rPr>
          <w:rFonts w:ascii="Times New Roman" w:hAnsi="Times New Roman"/>
          <w:b/>
          <w:bCs/>
          <w:sz w:val="24"/>
          <w:szCs w:val="24"/>
          <w:vertAlign w:val="superscript"/>
        </w:rPr>
        <w:t>15</w:t>
      </w:r>
    </w:p>
    <w:p w:rsidR="00F94629" w:rsidRPr="00ED2564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 w:rsidR="00FA6474"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:rsidR="00ED2564" w:rsidRPr="00ED2564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:rsidR="00ED2564" w:rsidRPr="00D75CF9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134184541"/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</w:t>
      </w:r>
      <w:r w:rsidR="001B668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dowym</w:t>
      </w:r>
      <w:bookmarkEnd w:id="0"/>
      <w:r>
        <w:rPr>
          <w:rFonts w:ascii="Times New Roman" w:hAnsi="Times New Roman"/>
          <w:sz w:val="24"/>
          <w:szCs w:val="24"/>
        </w:rPr>
        <w:t>, ponosi nabywca.</w:t>
      </w:r>
    </w:p>
    <w:p w:rsidR="00F94629" w:rsidRPr="00916AB9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</w:p>
    <w:p w:rsidR="00F87787" w:rsidRDefault="00F87787" w:rsidP="00F87787">
      <w:pPr>
        <w:rPr>
          <w:rFonts w:ascii="Times New Roman" w:hAnsi="Times New Roman" w:cs="Times New Roman"/>
          <w:sz w:val="20"/>
          <w:szCs w:val="20"/>
        </w:rPr>
      </w:pPr>
    </w:p>
    <w:p w:rsidR="00F87787" w:rsidRPr="00F87787" w:rsidRDefault="00F87787" w:rsidP="00F87787">
      <w:pPr>
        <w:rPr>
          <w:rFonts w:ascii="Times New Roman" w:hAnsi="Times New Roman" w:cs="Times New Roman"/>
          <w:sz w:val="20"/>
          <w:szCs w:val="20"/>
        </w:rPr>
      </w:pPr>
      <w:r w:rsidRPr="00F87787">
        <w:rPr>
          <w:rFonts w:ascii="Times New Roman" w:hAnsi="Times New Roman" w:cs="Times New Roman"/>
          <w:sz w:val="20"/>
          <w:szCs w:val="20"/>
        </w:rPr>
        <w:t>Załączniki:</w:t>
      </w:r>
    </w:p>
    <w:p w:rsidR="00F87787" w:rsidRPr="00F87787" w:rsidRDefault="00F40AC6" w:rsidP="00F87787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Wzór oferty.</w:t>
      </w:r>
    </w:p>
    <w:p w:rsidR="000A044F" w:rsidRPr="00F40AC6" w:rsidRDefault="00F87787" w:rsidP="00F40AC6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87787">
        <w:rPr>
          <w:rFonts w:ascii="Times New Roman" w:hAnsi="Times New Roman"/>
          <w:sz w:val="20"/>
          <w:szCs w:val="20"/>
        </w:rPr>
        <w:t>Klauzula informacyjna.</w:t>
      </w:r>
    </w:p>
    <w:sectPr w:rsidR="000A044F" w:rsidRPr="00F4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712A1"/>
    <w:multiLevelType w:val="hybridMultilevel"/>
    <w:tmpl w:val="CA084EC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6572E"/>
    <w:multiLevelType w:val="hybridMultilevel"/>
    <w:tmpl w:val="3E04A812"/>
    <w:lvl w:ilvl="0" w:tplc="290AF18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772C0"/>
    <w:multiLevelType w:val="multilevel"/>
    <w:tmpl w:val="1E4CA46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7E752E01"/>
    <w:multiLevelType w:val="hybridMultilevel"/>
    <w:tmpl w:val="4BDC8C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893761">
    <w:abstractNumId w:val="7"/>
  </w:num>
  <w:num w:numId="2" w16cid:durableId="1579631433">
    <w:abstractNumId w:val="1"/>
  </w:num>
  <w:num w:numId="3" w16cid:durableId="188614566">
    <w:abstractNumId w:val="4"/>
  </w:num>
  <w:num w:numId="4" w16cid:durableId="410153112">
    <w:abstractNumId w:val="9"/>
  </w:num>
  <w:num w:numId="5" w16cid:durableId="1215658915">
    <w:abstractNumId w:val="5"/>
  </w:num>
  <w:num w:numId="6" w16cid:durableId="1031229055">
    <w:abstractNumId w:val="3"/>
  </w:num>
  <w:num w:numId="7" w16cid:durableId="876041207">
    <w:abstractNumId w:val="6"/>
  </w:num>
  <w:num w:numId="8" w16cid:durableId="1251885676">
    <w:abstractNumId w:val="8"/>
  </w:num>
  <w:num w:numId="9" w16cid:durableId="1200510054">
    <w:abstractNumId w:val="0"/>
  </w:num>
  <w:num w:numId="10" w16cid:durableId="114662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29"/>
    <w:rsid w:val="000A044F"/>
    <w:rsid w:val="0010758B"/>
    <w:rsid w:val="001B6683"/>
    <w:rsid w:val="0021011E"/>
    <w:rsid w:val="0024341A"/>
    <w:rsid w:val="004239A4"/>
    <w:rsid w:val="00493E65"/>
    <w:rsid w:val="005074DE"/>
    <w:rsid w:val="006D41D3"/>
    <w:rsid w:val="007F1C84"/>
    <w:rsid w:val="00832CF1"/>
    <w:rsid w:val="008B50F1"/>
    <w:rsid w:val="008C50A9"/>
    <w:rsid w:val="00916AB9"/>
    <w:rsid w:val="009E717F"/>
    <w:rsid w:val="00B21B3E"/>
    <w:rsid w:val="00C11AC5"/>
    <w:rsid w:val="00C80ED4"/>
    <w:rsid w:val="00EC1505"/>
    <w:rsid w:val="00ED2564"/>
    <w:rsid w:val="00ED70AE"/>
    <w:rsid w:val="00F40AC6"/>
    <w:rsid w:val="00F87787"/>
    <w:rsid w:val="00F94629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512E"/>
  <w15:chartTrackingRefBased/>
  <w15:docId w15:val="{EE72578D-3BE6-4B69-B30B-299D796C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462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946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24</cp:revision>
  <cp:lastPrinted>2023-05-12T09:06:00Z</cp:lastPrinted>
  <dcterms:created xsi:type="dcterms:W3CDTF">2023-04-26T07:59:00Z</dcterms:created>
  <dcterms:modified xsi:type="dcterms:W3CDTF">2023-05-12T09:06:00Z</dcterms:modified>
</cp:coreProperties>
</file>